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411" w:rsidRDefault="00D54411" w:rsidP="00D54411">
      <w:pPr>
        <w:pStyle w:val="a6"/>
        <w:rPr>
          <w:lang w:val="ru-RU"/>
        </w:rPr>
      </w:pPr>
      <w:r>
        <w:rPr>
          <w:noProof/>
          <w:lang w:eastAsia="uk-UA"/>
        </w:rPr>
        <w:drawing>
          <wp:inline distT="0" distB="0" distL="0" distR="0">
            <wp:extent cx="405765" cy="564515"/>
            <wp:effectExtent l="19050" t="0" r="0" b="0"/>
            <wp:docPr id="1" name="Рисунок 1" descr="55 Герб cd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5 Герб cd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411" w:rsidRDefault="00D54411" w:rsidP="00D54411">
      <w:pPr>
        <w:pStyle w:val="a6"/>
        <w:rPr>
          <w:b/>
          <w:sz w:val="24"/>
          <w:lang w:val="en-US"/>
        </w:rPr>
      </w:pPr>
    </w:p>
    <w:p w:rsidR="00D54411" w:rsidRPr="00676130" w:rsidRDefault="00D54411" w:rsidP="00D54411">
      <w:pPr>
        <w:pStyle w:val="a6"/>
        <w:rPr>
          <w:b/>
          <w:sz w:val="24"/>
        </w:rPr>
      </w:pPr>
      <w:r w:rsidRPr="00676130">
        <w:rPr>
          <w:b/>
          <w:sz w:val="24"/>
        </w:rPr>
        <w:t>УКРАЇНА</w:t>
      </w:r>
    </w:p>
    <w:p w:rsidR="00D54411" w:rsidRPr="00676130" w:rsidRDefault="00D54411" w:rsidP="00D54411">
      <w:pPr>
        <w:pStyle w:val="a6"/>
        <w:rPr>
          <w:b/>
          <w:szCs w:val="28"/>
        </w:rPr>
      </w:pPr>
      <w:r w:rsidRPr="00676130">
        <w:rPr>
          <w:b/>
          <w:szCs w:val="28"/>
        </w:rPr>
        <w:t>ЛУБЕНСЬКА МІСЬКА РАДА</w:t>
      </w:r>
    </w:p>
    <w:p w:rsidR="00D54411" w:rsidRPr="00676130" w:rsidRDefault="00D54411" w:rsidP="00D54411">
      <w:pPr>
        <w:pStyle w:val="a6"/>
        <w:rPr>
          <w:b/>
          <w:sz w:val="24"/>
          <w:szCs w:val="24"/>
        </w:rPr>
      </w:pPr>
      <w:r w:rsidRPr="00676130">
        <w:rPr>
          <w:b/>
          <w:sz w:val="24"/>
          <w:szCs w:val="24"/>
        </w:rPr>
        <w:t>ПОЛТАВСЬКОЇ ОБЛАСТІ</w:t>
      </w:r>
    </w:p>
    <w:p w:rsidR="00D54411" w:rsidRPr="00B756DB" w:rsidRDefault="00D54411" w:rsidP="00D54411">
      <w:pPr>
        <w:jc w:val="center"/>
        <w:rPr>
          <w:b/>
          <w:sz w:val="28"/>
          <w:szCs w:val="28"/>
          <w:lang w:val="uk-UA"/>
        </w:rPr>
      </w:pPr>
      <w:r w:rsidRPr="00B756DB">
        <w:rPr>
          <w:b/>
          <w:sz w:val="28"/>
          <w:szCs w:val="28"/>
          <w:lang w:val="uk-UA"/>
        </w:rPr>
        <w:t>(</w:t>
      </w:r>
      <w:r>
        <w:rPr>
          <w:b/>
          <w:sz w:val="28"/>
          <w:szCs w:val="28"/>
          <w:lang w:val="uk-UA"/>
        </w:rPr>
        <w:t>сорок третя</w:t>
      </w:r>
      <w:r w:rsidRPr="003369CE">
        <w:rPr>
          <w:b/>
          <w:sz w:val="28"/>
          <w:szCs w:val="28"/>
        </w:rPr>
        <w:t xml:space="preserve"> </w:t>
      </w:r>
      <w:r w:rsidRPr="003369CE">
        <w:rPr>
          <w:b/>
          <w:sz w:val="28"/>
          <w:szCs w:val="28"/>
          <w:lang w:val="uk-UA"/>
        </w:rPr>
        <w:t>сесія</w:t>
      </w:r>
      <w:r w:rsidRPr="00B756DB">
        <w:rPr>
          <w:b/>
          <w:sz w:val="28"/>
          <w:szCs w:val="28"/>
          <w:lang w:val="uk-UA"/>
        </w:rPr>
        <w:t xml:space="preserve"> шостого скликання)</w:t>
      </w:r>
    </w:p>
    <w:p w:rsidR="00D54411" w:rsidRPr="00676130" w:rsidRDefault="00D54411" w:rsidP="00D54411">
      <w:pPr>
        <w:pStyle w:val="2"/>
        <w:jc w:val="center"/>
        <w:rPr>
          <w:rFonts w:ascii="Times New Roman" w:hAnsi="Times New Roman" w:cs="Times New Roman"/>
          <w:sz w:val="28"/>
          <w:szCs w:val="28"/>
        </w:rPr>
      </w:pPr>
      <w:r w:rsidRPr="00676130">
        <w:rPr>
          <w:rFonts w:ascii="Times New Roman" w:hAnsi="Times New Roman" w:cs="Times New Roman"/>
          <w:sz w:val="28"/>
          <w:szCs w:val="28"/>
        </w:rPr>
        <w:t xml:space="preserve">Р І Ш Е Н </w:t>
      </w:r>
      <w:proofErr w:type="spellStart"/>
      <w:proofErr w:type="gramStart"/>
      <w:r w:rsidRPr="00676130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676130">
        <w:rPr>
          <w:rFonts w:ascii="Times New Roman" w:hAnsi="Times New Roman" w:cs="Times New Roman"/>
          <w:sz w:val="28"/>
          <w:szCs w:val="28"/>
        </w:rPr>
        <w:t xml:space="preserve"> Я</w:t>
      </w:r>
    </w:p>
    <w:p w:rsidR="00D54411" w:rsidRPr="004C14A4" w:rsidRDefault="00D54411" w:rsidP="00D54411">
      <w:pPr>
        <w:pStyle w:val="a6"/>
        <w:tabs>
          <w:tab w:val="left" w:pos="6510"/>
        </w:tabs>
        <w:jc w:val="left"/>
        <w:rPr>
          <w:bCs/>
          <w:szCs w:val="28"/>
          <w:lang w:val="ru-RU"/>
        </w:rPr>
      </w:pPr>
      <w:r w:rsidRPr="0035285E">
        <w:rPr>
          <w:bCs/>
          <w:szCs w:val="28"/>
        </w:rPr>
        <w:t xml:space="preserve">від </w:t>
      </w:r>
      <w:r>
        <w:rPr>
          <w:bCs/>
          <w:szCs w:val="28"/>
        </w:rPr>
        <w:t xml:space="preserve"> </w:t>
      </w:r>
      <w:r>
        <w:rPr>
          <w:bCs/>
          <w:szCs w:val="28"/>
          <w:lang w:val="ru-RU"/>
        </w:rPr>
        <w:t>06</w:t>
      </w:r>
      <w:r w:rsidRPr="00145985">
        <w:rPr>
          <w:bCs/>
          <w:szCs w:val="28"/>
          <w:lang w:val="ru-RU"/>
        </w:rPr>
        <w:t xml:space="preserve"> </w:t>
      </w:r>
      <w:proofErr w:type="spellStart"/>
      <w:r>
        <w:rPr>
          <w:bCs/>
          <w:szCs w:val="28"/>
          <w:lang w:val="ru-RU"/>
        </w:rPr>
        <w:t>червня</w:t>
      </w:r>
      <w:proofErr w:type="spellEnd"/>
      <w:r w:rsidRPr="00145985">
        <w:rPr>
          <w:bCs/>
          <w:szCs w:val="28"/>
        </w:rPr>
        <w:t xml:space="preserve"> 201</w:t>
      </w:r>
      <w:r>
        <w:rPr>
          <w:bCs/>
          <w:szCs w:val="28"/>
          <w:lang w:val="ru-RU"/>
        </w:rPr>
        <w:t xml:space="preserve">4 </w:t>
      </w:r>
      <w:r w:rsidRPr="00145985">
        <w:rPr>
          <w:bCs/>
          <w:szCs w:val="28"/>
        </w:rPr>
        <w:t>р</w:t>
      </w:r>
      <w:r>
        <w:rPr>
          <w:bCs/>
          <w:szCs w:val="28"/>
          <w:lang w:val="ru-RU"/>
        </w:rPr>
        <w:t>оку</w:t>
      </w:r>
    </w:p>
    <w:p w:rsidR="00D54411" w:rsidRDefault="00D54411" w:rsidP="00D54411">
      <w:pPr>
        <w:pStyle w:val="a6"/>
        <w:tabs>
          <w:tab w:val="left" w:pos="6510"/>
        </w:tabs>
        <w:jc w:val="left"/>
        <w:rPr>
          <w:b/>
          <w:bCs/>
          <w:sz w:val="22"/>
          <w:szCs w:val="22"/>
        </w:rPr>
      </w:pPr>
    </w:p>
    <w:p w:rsidR="00D54411" w:rsidRDefault="00D54411" w:rsidP="00D54411">
      <w:pPr>
        <w:pStyle w:val="a6"/>
        <w:tabs>
          <w:tab w:val="left" w:pos="6510"/>
        </w:tabs>
        <w:jc w:val="left"/>
        <w:rPr>
          <w:b/>
          <w:bCs/>
          <w:sz w:val="22"/>
          <w:szCs w:val="22"/>
        </w:rPr>
      </w:pPr>
    </w:p>
    <w:p w:rsidR="00D54411" w:rsidRDefault="00D54411" w:rsidP="00D54411">
      <w:pPr>
        <w:ind w:right="4252"/>
        <w:rPr>
          <w:b/>
          <w:sz w:val="28"/>
          <w:szCs w:val="28"/>
          <w:lang w:val="uk-UA"/>
        </w:rPr>
      </w:pPr>
      <w:r w:rsidRPr="002C7789">
        <w:rPr>
          <w:b/>
          <w:bCs/>
          <w:sz w:val="28"/>
          <w:szCs w:val="26"/>
        </w:rPr>
        <w:t xml:space="preserve">Про </w:t>
      </w:r>
      <w:proofErr w:type="spellStart"/>
      <w:r w:rsidRPr="002C7789">
        <w:rPr>
          <w:b/>
          <w:bCs/>
          <w:sz w:val="28"/>
          <w:szCs w:val="26"/>
        </w:rPr>
        <w:t>хід</w:t>
      </w:r>
      <w:proofErr w:type="spellEnd"/>
      <w:r w:rsidRPr="002C7789">
        <w:rPr>
          <w:b/>
          <w:bCs/>
          <w:sz w:val="28"/>
          <w:szCs w:val="26"/>
        </w:rPr>
        <w:t xml:space="preserve"> </w:t>
      </w:r>
      <w:proofErr w:type="spellStart"/>
      <w:r w:rsidRPr="002C7789">
        <w:rPr>
          <w:b/>
          <w:bCs/>
          <w:sz w:val="28"/>
          <w:szCs w:val="26"/>
        </w:rPr>
        <w:t>виконання</w:t>
      </w:r>
      <w:proofErr w:type="spellEnd"/>
      <w:r w:rsidRPr="002C7789">
        <w:rPr>
          <w:b/>
          <w:bCs/>
          <w:sz w:val="28"/>
          <w:szCs w:val="26"/>
        </w:rPr>
        <w:t xml:space="preserve"> </w:t>
      </w:r>
      <w:proofErr w:type="spellStart"/>
      <w:r w:rsidRPr="002C7789">
        <w:rPr>
          <w:b/>
          <w:bCs/>
          <w:sz w:val="28"/>
          <w:szCs w:val="26"/>
        </w:rPr>
        <w:t>Програми</w:t>
      </w:r>
      <w:proofErr w:type="spellEnd"/>
      <w:r w:rsidRPr="002C7789">
        <w:rPr>
          <w:b/>
          <w:bCs/>
          <w:sz w:val="28"/>
          <w:szCs w:val="26"/>
          <w:lang w:val="uk-UA"/>
        </w:rPr>
        <w:t xml:space="preserve"> </w:t>
      </w:r>
    </w:p>
    <w:p w:rsidR="00D54411" w:rsidRPr="00B2217B" w:rsidRDefault="00D54411" w:rsidP="00D54411">
      <w:pPr>
        <w:ind w:right="3969"/>
        <w:rPr>
          <w:rStyle w:val="a5"/>
          <w:sz w:val="28"/>
          <w:szCs w:val="28"/>
        </w:rPr>
      </w:pPr>
      <w:proofErr w:type="spellStart"/>
      <w:r w:rsidRPr="00B2217B">
        <w:rPr>
          <w:b/>
          <w:sz w:val="28"/>
          <w:szCs w:val="28"/>
        </w:rPr>
        <w:t>створення</w:t>
      </w:r>
      <w:proofErr w:type="spellEnd"/>
      <w:r w:rsidRPr="00B2217B">
        <w:rPr>
          <w:b/>
          <w:sz w:val="28"/>
          <w:szCs w:val="28"/>
        </w:rPr>
        <w:t xml:space="preserve"> та </w:t>
      </w:r>
      <w:proofErr w:type="spellStart"/>
      <w:r w:rsidRPr="00B2217B">
        <w:rPr>
          <w:b/>
          <w:sz w:val="28"/>
          <w:szCs w:val="28"/>
        </w:rPr>
        <w:t>впровадження</w:t>
      </w:r>
      <w:proofErr w:type="spellEnd"/>
      <w:r w:rsidRPr="00B2217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М</w:t>
      </w:r>
      <w:proofErr w:type="spellStart"/>
      <w:r w:rsidRPr="00B2217B">
        <w:rPr>
          <w:b/>
          <w:sz w:val="28"/>
          <w:szCs w:val="28"/>
        </w:rPr>
        <w:t>істобудівного</w:t>
      </w:r>
      <w:proofErr w:type="spellEnd"/>
      <w:r w:rsidRPr="00B2217B">
        <w:rPr>
          <w:b/>
          <w:sz w:val="28"/>
          <w:szCs w:val="28"/>
        </w:rPr>
        <w:t xml:space="preserve"> кадастру </w:t>
      </w:r>
      <w:proofErr w:type="spellStart"/>
      <w:r w:rsidRPr="00B2217B">
        <w:rPr>
          <w:b/>
          <w:sz w:val="28"/>
          <w:szCs w:val="28"/>
        </w:rPr>
        <w:t>міста</w:t>
      </w:r>
      <w:proofErr w:type="spellEnd"/>
      <w:r w:rsidRPr="00B2217B">
        <w:rPr>
          <w:b/>
          <w:sz w:val="28"/>
          <w:szCs w:val="28"/>
        </w:rPr>
        <w:t xml:space="preserve"> </w:t>
      </w:r>
      <w:proofErr w:type="spellStart"/>
      <w:r w:rsidRPr="00B2217B">
        <w:rPr>
          <w:b/>
          <w:sz w:val="28"/>
          <w:szCs w:val="28"/>
        </w:rPr>
        <w:t>Лубни</w:t>
      </w:r>
      <w:proofErr w:type="spellEnd"/>
      <w:r w:rsidRPr="00B2217B">
        <w:rPr>
          <w:rStyle w:val="a5"/>
          <w:rFonts w:ascii="Verdana" w:hAnsi="Verdana"/>
          <w:sz w:val="28"/>
          <w:szCs w:val="28"/>
        </w:rPr>
        <w:t xml:space="preserve"> </w:t>
      </w:r>
      <w:r w:rsidRPr="00B2217B">
        <w:rPr>
          <w:rStyle w:val="a5"/>
          <w:sz w:val="28"/>
          <w:szCs w:val="28"/>
        </w:rPr>
        <w:t>на 2013-2015 роки</w:t>
      </w:r>
    </w:p>
    <w:p w:rsidR="00D54411" w:rsidRDefault="00D54411" w:rsidP="00D54411">
      <w:pPr>
        <w:pStyle w:val="a6"/>
        <w:tabs>
          <w:tab w:val="left" w:pos="6510"/>
        </w:tabs>
        <w:jc w:val="left"/>
        <w:rPr>
          <w:rStyle w:val="a5"/>
          <w:b w:val="0"/>
          <w:szCs w:val="28"/>
        </w:rPr>
      </w:pPr>
    </w:p>
    <w:p w:rsidR="00D54411" w:rsidRPr="002C7789" w:rsidRDefault="00D54411" w:rsidP="00D54411">
      <w:pPr>
        <w:ind w:right="-1" w:firstLine="567"/>
        <w:jc w:val="both"/>
        <w:rPr>
          <w:b/>
          <w:bCs/>
          <w:sz w:val="28"/>
          <w:szCs w:val="28"/>
          <w:lang w:val="uk-UA"/>
        </w:rPr>
      </w:pPr>
      <w:r w:rsidRPr="002C7789">
        <w:rPr>
          <w:sz w:val="28"/>
          <w:szCs w:val="26"/>
          <w:lang w:val="uk-UA" w:eastAsia="uk-UA"/>
        </w:rPr>
        <w:t xml:space="preserve">Заслухавши інформацію начальника </w:t>
      </w:r>
      <w:r>
        <w:rPr>
          <w:sz w:val="28"/>
          <w:szCs w:val="26"/>
          <w:lang w:val="uk-UA" w:eastAsia="uk-UA"/>
        </w:rPr>
        <w:t>відділу</w:t>
      </w:r>
      <w:r w:rsidRPr="002C7789">
        <w:rPr>
          <w:sz w:val="28"/>
          <w:szCs w:val="26"/>
          <w:lang w:val="uk-UA" w:eastAsia="uk-UA"/>
        </w:rPr>
        <w:t xml:space="preserve"> містобудування та архітектури виконавчого комітету Лубенської міської ради </w:t>
      </w:r>
      <w:proofErr w:type="spellStart"/>
      <w:r w:rsidRPr="002C7789">
        <w:rPr>
          <w:sz w:val="28"/>
          <w:szCs w:val="26"/>
          <w:lang w:val="uk-UA" w:eastAsia="uk-UA"/>
        </w:rPr>
        <w:t>Шмонденка</w:t>
      </w:r>
      <w:proofErr w:type="spellEnd"/>
      <w:r w:rsidRPr="002C7789">
        <w:rPr>
          <w:sz w:val="28"/>
          <w:szCs w:val="26"/>
          <w:lang w:val="uk-UA" w:eastAsia="uk-UA"/>
        </w:rPr>
        <w:t xml:space="preserve"> А.Г., відповідно до Законів України «Про регулювання містобудівної діяльності», «Про архітектурну діяльність», керуючись ст. 26 Закону України «Про місцеве самоврядування в Україні», рішенням Лубенської міської ради від </w:t>
      </w:r>
      <w:r>
        <w:rPr>
          <w:sz w:val="28"/>
          <w:szCs w:val="26"/>
          <w:lang w:val="uk-UA" w:eastAsia="uk-UA"/>
        </w:rPr>
        <w:t>14</w:t>
      </w:r>
      <w:r w:rsidRPr="002C7789">
        <w:rPr>
          <w:sz w:val="28"/>
          <w:szCs w:val="26"/>
          <w:lang w:val="uk-UA" w:eastAsia="uk-UA"/>
        </w:rPr>
        <w:t xml:space="preserve"> </w:t>
      </w:r>
      <w:r w:rsidRPr="002C7789">
        <w:rPr>
          <w:bCs/>
          <w:sz w:val="28"/>
          <w:szCs w:val="28"/>
          <w:lang w:val="uk-UA"/>
        </w:rPr>
        <w:t xml:space="preserve">грудня 2012 </w:t>
      </w:r>
      <w:r w:rsidRPr="002C7789">
        <w:rPr>
          <w:sz w:val="28"/>
          <w:szCs w:val="26"/>
          <w:lang w:val="uk-UA" w:eastAsia="uk-UA"/>
        </w:rPr>
        <w:t>року «</w:t>
      </w:r>
      <w:r w:rsidRPr="002C7789">
        <w:rPr>
          <w:color w:val="000000"/>
          <w:sz w:val="28"/>
          <w:szCs w:val="28"/>
          <w:lang w:val="uk-UA"/>
        </w:rPr>
        <w:t xml:space="preserve">Про затвердження </w:t>
      </w:r>
      <w:r w:rsidRPr="002C7789">
        <w:rPr>
          <w:sz w:val="28"/>
          <w:szCs w:val="28"/>
          <w:lang w:val="uk-UA"/>
        </w:rPr>
        <w:t>програми створення та впровадження Містобудівного кадастру міста Лубни</w:t>
      </w:r>
      <w:r w:rsidRPr="002C7789">
        <w:rPr>
          <w:rStyle w:val="a5"/>
          <w:rFonts w:ascii="Verdana" w:hAnsi="Verdana"/>
          <w:sz w:val="28"/>
          <w:szCs w:val="28"/>
          <w:lang w:val="uk-UA"/>
        </w:rPr>
        <w:t xml:space="preserve"> </w:t>
      </w:r>
      <w:r w:rsidRPr="002C7789">
        <w:rPr>
          <w:rStyle w:val="a5"/>
          <w:b w:val="0"/>
          <w:sz w:val="28"/>
          <w:szCs w:val="28"/>
          <w:lang w:val="uk-UA"/>
        </w:rPr>
        <w:t>на 2013-2015 роки</w:t>
      </w:r>
      <w:r w:rsidRPr="002C7789">
        <w:rPr>
          <w:sz w:val="28"/>
          <w:szCs w:val="26"/>
          <w:lang w:val="uk-UA" w:eastAsia="uk-UA"/>
        </w:rPr>
        <w:t>», рішенням Лубенської міської ради від 15 лютого 2013 року «</w:t>
      </w:r>
      <w:r w:rsidRPr="002C7789">
        <w:rPr>
          <w:color w:val="000000"/>
          <w:sz w:val="28"/>
          <w:szCs w:val="28"/>
          <w:lang w:val="uk-UA"/>
        </w:rPr>
        <w:t>Про</w:t>
      </w:r>
      <w:r w:rsidRPr="002C7789">
        <w:rPr>
          <w:color w:val="000000"/>
          <w:lang w:val="uk-UA"/>
        </w:rPr>
        <w:t xml:space="preserve"> </w:t>
      </w:r>
      <w:r w:rsidRPr="002C7789">
        <w:rPr>
          <w:color w:val="000000"/>
          <w:sz w:val="28"/>
          <w:lang w:val="uk-UA"/>
        </w:rPr>
        <w:t>внесення змін</w:t>
      </w:r>
      <w:r w:rsidRPr="002C7789">
        <w:rPr>
          <w:sz w:val="28"/>
          <w:szCs w:val="28"/>
          <w:lang w:val="uk-UA"/>
        </w:rPr>
        <w:t xml:space="preserve"> до програми створення та впровадження Містобудівного кадастру міста Лубни</w:t>
      </w:r>
      <w:r w:rsidRPr="002C7789">
        <w:rPr>
          <w:rStyle w:val="a5"/>
          <w:rFonts w:ascii="Verdana" w:hAnsi="Verdana"/>
          <w:sz w:val="28"/>
          <w:szCs w:val="28"/>
          <w:lang w:val="uk-UA"/>
        </w:rPr>
        <w:t xml:space="preserve"> </w:t>
      </w:r>
      <w:r w:rsidRPr="002C7789">
        <w:rPr>
          <w:rStyle w:val="a5"/>
          <w:b w:val="0"/>
          <w:sz w:val="28"/>
          <w:szCs w:val="28"/>
          <w:lang w:val="uk-UA"/>
        </w:rPr>
        <w:t>на 2013-2015 роки</w:t>
      </w:r>
      <w:r w:rsidRPr="002C7789">
        <w:rPr>
          <w:sz w:val="28"/>
          <w:szCs w:val="26"/>
          <w:lang w:val="uk-UA" w:eastAsia="uk-UA"/>
        </w:rPr>
        <w:t>»</w:t>
      </w:r>
      <w:r w:rsidRPr="002C7789">
        <w:rPr>
          <w:sz w:val="28"/>
          <w:szCs w:val="28"/>
          <w:lang w:val="uk-UA"/>
        </w:rPr>
        <w:t>,</w:t>
      </w:r>
    </w:p>
    <w:p w:rsidR="00D54411" w:rsidRDefault="00D54411" w:rsidP="00D54411">
      <w:pPr>
        <w:pStyle w:val="a3"/>
        <w:ind w:firstLine="540"/>
        <w:jc w:val="center"/>
        <w:rPr>
          <w:b/>
          <w:color w:val="000000"/>
          <w:sz w:val="28"/>
          <w:szCs w:val="28"/>
          <w:lang w:val="uk-UA"/>
        </w:rPr>
      </w:pPr>
    </w:p>
    <w:p w:rsidR="00D54411" w:rsidRPr="00AF08D3" w:rsidRDefault="00D54411" w:rsidP="00D54411">
      <w:pPr>
        <w:pStyle w:val="a3"/>
        <w:ind w:firstLine="540"/>
        <w:jc w:val="center"/>
        <w:rPr>
          <w:color w:val="000000"/>
          <w:sz w:val="28"/>
          <w:szCs w:val="28"/>
          <w:lang w:val="uk-UA"/>
        </w:rPr>
      </w:pPr>
      <w:r w:rsidRPr="0035285E">
        <w:rPr>
          <w:b/>
          <w:color w:val="000000"/>
          <w:sz w:val="28"/>
          <w:szCs w:val="28"/>
          <w:lang w:val="uk-UA"/>
        </w:rPr>
        <w:t>міська рада</w:t>
      </w:r>
      <w:r w:rsidRPr="00AF08D3">
        <w:rPr>
          <w:b/>
          <w:bCs/>
          <w:sz w:val="28"/>
          <w:szCs w:val="28"/>
          <w:lang w:val="uk-UA"/>
        </w:rPr>
        <w:t xml:space="preserve"> </w:t>
      </w:r>
      <w:r w:rsidRPr="000015B7">
        <w:rPr>
          <w:b/>
          <w:bCs/>
          <w:spacing w:val="40"/>
          <w:sz w:val="28"/>
          <w:szCs w:val="28"/>
          <w:lang w:val="uk-UA"/>
        </w:rPr>
        <w:t>вирішила</w:t>
      </w:r>
      <w:r w:rsidRPr="00AF08D3">
        <w:rPr>
          <w:color w:val="000000"/>
          <w:sz w:val="28"/>
          <w:szCs w:val="28"/>
          <w:lang w:val="uk-UA"/>
        </w:rPr>
        <w:t>:</w:t>
      </w:r>
    </w:p>
    <w:p w:rsidR="00D54411" w:rsidRPr="002C7789" w:rsidRDefault="00D54411" w:rsidP="00D54411">
      <w:pPr>
        <w:numPr>
          <w:ilvl w:val="0"/>
          <w:numId w:val="1"/>
        </w:numPr>
        <w:tabs>
          <w:tab w:val="left" w:pos="851"/>
        </w:tabs>
        <w:spacing w:before="360" w:after="240" w:line="341" w:lineRule="exact"/>
        <w:ind w:left="20" w:right="20"/>
        <w:jc w:val="both"/>
        <w:rPr>
          <w:sz w:val="28"/>
          <w:szCs w:val="26"/>
          <w:lang w:val="uk-UA" w:eastAsia="uk-UA"/>
        </w:rPr>
      </w:pPr>
      <w:r w:rsidRPr="002C7789">
        <w:rPr>
          <w:sz w:val="28"/>
          <w:szCs w:val="26"/>
          <w:lang w:val="uk-UA" w:eastAsia="uk-UA"/>
        </w:rPr>
        <w:t xml:space="preserve">Інформацію начальника </w:t>
      </w:r>
      <w:r>
        <w:rPr>
          <w:sz w:val="28"/>
          <w:szCs w:val="26"/>
          <w:lang w:val="uk-UA" w:eastAsia="uk-UA"/>
        </w:rPr>
        <w:t>відділу</w:t>
      </w:r>
      <w:r w:rsidRPr="002C7789">
        <w:rPr>
          <w:sz w:val="28"/>
          <w:szCs w:val="26"/>
          <w:lang w:val="uk-UA" w:eastAsia="uk-UA"/>
        </w:rPr>
        <w:t xml:space="preserve"> містобудування та архітектури </w:t>
      </w:r>
      <w:proofErr w:type="spellStart"/>
      <w:r w:rsidRPr="002C7789">
        <w:rPr>
          <w:sz w:val="28"/>
          <w:szCs w:val="26"/>
          <w:lang w:val="uk-UA" w:eastAsia="uk-UA"/>
        </w:rPr>
        <w:t>Шмонденка</w:t>
      </w:r>
      <w:proofErr w:type="spellEnd"/>
      <w:r w:rsidRPr="002C7789">
        <w:rPr>
          <w:sz w:val="28"/>
          <w:szCs w:val="26"/>
          <w:lang w:val="uk-UA" w:eastAsia="uk-UA"/>
        </w:rPr>
        <w:t xml:space="preserve"> А.Г. про хід виконання програми </w:t>
      </w:r>
      <w:r w:rsidRPr="002C7789">
        <w:rPr>
          <w:sz w:val="28"/>
          <w:szCs w:val="28"/>
          <w:lang w:val="uk-UA"/>
        </w:rPr>
        <w:t>створення та впровадження Містобудівного кадастру міста Лубни</w:t>
      </w:r>
      <w:r w:rsidRPr="002C7789">
        <w:rPr>
          <w:rStyle w:val="a5"/>
          <w:rFonts w:ascii="Verdana" w:hAnsi="Verdana"/>
          <w:sz w:val="28"/>
          <w:szCs w:val="28"/>
          <w:lang w:val="uk-UA"/>
        </w:rPr>
        <w:t xml:space="preserve"> </w:t>
      </w:r>
      <w:r w:rsidRPr="002C7789">
        <w:rPr>
          <w:rStyle w:val="a5"/>
          <w:b w:val="0"/>
          <w:sz w:val="28"/>
          <w:szCs w:val="28"/>
          <w:lang w:val="uk-UA"/>
        </w:rPr>
        <w:t>на 2013-2015 роки</w:t>
      </w:r>
      <w:r w:rsidRPr="002C7789">
        <w:rPr>
          <w:sz w:val="28"/>
          <w:szCs w:val="26"/>
          <w:lang w:val="uk-UA" w:eastAsia="uk-UA"/>
        </w:rPr>
        <w:t xml:space="preserve">, затвердженої рішенням сесії Лубенської міської ради від </w:t>
      </w:r>
      <w:r>
        <w:rPr>
          <w:sz w:val="28"/>
          <w:szCs w:val="26"/>
          <w:lang w:val="uk-UA" w:eastAsia="uk-UA"/>
        </w:rPr>
        <w:t>14</w:t>
      </w:r>
      <w:r w:rsidRPr="002C7789">
        <w:rPr>
          <w:sz w:val="28"/>
          <w:szCs w:val="26"/>
          <w:lang w:val="uk-UA" w:eastAsia="uk-UA"/>
        </w:rPr>
        <w:t xml:space="preserve"> </w:t>
      </w:r>
      <w:r>
        <w:rPr>
          <w:sz w:val="28"/>
          <w:szCs w:val="26"/>
          <w:lang w:val="uk-UA" w:eastAsia="uk-UA"/>
        </w:rPr>
        <w:t>груд</w:t>
      </w:r>
      <w:r w:rsidRPr="002C7789">
        <w:rPr>
          <w:sz w:val="28"/>
          <w:szCs w:val="26"/>
          <w:lang w:val="uk-UA" w:eastAsia="uk-UA"/>
        </w:rPr>
        <w:t>ня 201</w:t>
      </w:r>
      <w:r>
        <w:rPr>
          <w:sz w:val="28"/>
          <w:szCs w:val="26"/>
          <w:lang w:val="uk-UA" w:eastAsia="uk-UA"/>
        </w:rPr>
        <w:t>2</w:t>
      </w:r>
      <w:r w:rsidRPr="002C7789">
        <w:rPr>
          <w:sz w:val="28"/>
          <w:szCs w:val="26"/>
          <w:lang w:val="uk-UA" w:eastAsia="uk-UA"/>
        </w:rPr>
        <w:t xml:space="preserve"> року, взяти до відома.</w:t>
      </w:r>
    </w:p>
    <w:p w:rsidR="00D54411" w:rsidRPr="002C7789" w:rsidRDefault="00D54411" w:rsidP="00D54411">
      <w:pPr>
        <w:numPr>
          <w:ilvl w:val="0"/>
          <w:numId w:val="1"/>
        </w:numPr>
        <w:tabs>
          <w:tab w:val="left" w:pos="851"/>
        </w:tabs>
        <w:spacing w:after="240" w:line="346" w:lineRule="exact"/>
        <w:ind w:left="20" w:right="20"/>
        <w:jc w:val="both"/>
        <w:rPr>
          <w:sz w:val="28"/>
          <w:szCs w:val="26"/>
          <w:lang w:val="uk-UA" w:eastAsia="uk-UA"/>
        </w:rPr>
      </w:pPr>
      <w:r>
        <w:rPr>
          <w:sz w:val="28"/>
          <w:szCs w:val="26"/>
          <w:lang w:val="uk-UA" w:eastAsia="uk-UA"/>
        </w:rPr>
        <w:t>Продовжити роботу з виконання програми</w:t>
      </w:r>
      <w:r w:rsidRPr="00CA6DF6">
        <w:rPr>
          <w:sz w:val="28"/>
          <w:szCs w:val="28"/>
          <w:lang w:val="uk-UA"/>
        </w:rPr>
        <w:t xml:space="preserve"> </w:t>
      </w:r>
      <w:r w:rsidRPr="002C7789">
        <w:rPr>
          <w:sz w:val="28"/>
          <w:szCs w:val="28"/>
          <w:lang w:val="uk-UA"/>
        </w:rPr>
        <w:t>створення та впровадження Містобудівного кадастру міста Лубни</w:t>
      </w:r>
      <w:r w:rsidRPr="002C7789">
        <w:rPr>
          <w:rStyle w:val="a5"/>
          <w:rFonts w:ascii="Verdana" w:hAnsi="Verdana"/>
          <w:sz w:val="28"/>
          <w:szCs w:val="28"/>
          <w:lang w:val="uk-UA"/>
        </w:rPr>
        <w:t xml:space="preserve"> </w:t>
      </w:r>
      <w:r w:rsidRPr="002C7789">
        <w:rPr>
          <w:rStyle w:val="a5"/>
          <w:b w:val="0"/>
          <w:sz w:val="28"/>
          <w:szCs w:val="28"/>
          <w:lang w:val="uk-UA"/>
        </w:rPr>
        <w:t>на 2013-2015 роки</w:t>
      </w:r>
      <w:r w:rsidRPr="002C7789">
        <w:rPr>
          <w:sz w:val="28"/>
          <w:szCs w:val="26"/>
          <w:lang w:val="uk-UA" w:eastAsia="uk-UA"/>
        </w:rPr>
        <w:t>.</w:t>
      </w:r>
    </w:p>
    <w:p w:rsidR="00D54411" w:rsidRDefault="00D54411" w:rsidP="00D54411">
      <w:pPr>
        <w:numPr>
          <w:ilvl w:val="0"/>
          <w:numId w:val="1"/>
        </w:numPr>
        <w:tabs>
          <w:tab w:val="left" w:pos="851"/>
        </w:tabs>
        <w:spacing w:after="240" w:line="317" w:lineRule="exact"/>
        <w:ind w:left="20" w:right="20"/>
        <w:jc w:val="both"/>
        <w:rPr>
          <w:sz w:val="28"/>
          <w:szCs w:val="26"/>
          <w:lang w:val="uk-UA" w:eastAsia="uk-UA"/>
        </w:rPr>
      </w:pPr>
      <w:r w:rsidRPr="002C7789">
        <w:rPr>
          <w:sz w:val="28"/>
          <w:szCs w:val="26"/>
          <w:lang w:val="uk-UA" w:eastAsia="uk-UA"/>
        </w:rPr>
        <w:t xml:space="preserve">Організацію виконання рішення покласти на начальника </w:t>
      </w:r>
      <w:r>
        <w:rPr>
          <w:sz w:val="28"/>
          <w:szCs w:val="26"/>
          <w:lang w:val="uk-UA" w:eastAsia="uk-UA"/>
        </w:rPr>
        <w:t>відділу</w:t>
      </w:r>
      <w:r w:rsidRPr="002C7789">
        <w:rPr>
          <w:sz w:val="28"/>
          <w:szCs w:val="26"/>
          <w:lang w:val="uk-UA" w:eastAsia="uk-UA"/>
        </w:rPr>
        <w:t xml:space="preserve"> містобудування та архітектури </w:t>
      </w:r>
      <w:proofErr w:type="spellStart"/>
      <w:r w:rsidRPr="002C7789">
        <w:rPr>
          <w:sz w:val="28"/>
          <w:szCs w:val="26"/>
          <w:lang w:val="uk-UA" w:eastAsia="uk-UA"/>
        </w:rPr>
        <w:t>Шмонденка</w:t>
      </w:r>
      <w:proofErr w:type="spellEnd"/>
      <w:r w:rsidRPr="002C7789">
        <w:rPr>
          <w:sz w:val="28"/>
          <w:szCs w:val="26"/>
          <w:lang w:val="uk-UA" w:eastAsia="uk-UA"/>
        </w:rPr>
        <w:t xml:space="preserve"> А.Г.</w:t>
      </w:r>
    </w:p>
    <w:p w:rsidR="00D54411" w:rsidRPr="00CA6DF6" w:rsidRDefault="00D54411" w:rsidP="00D54411">
      <w:pPr>
        <w:numPr>
          <w:ilvl w:val="0"/>
          <w:numId w:val="1"/>
        </w:numPr>
        <w:tabs>
          <w:tab w:val="left" w:pos="851"/>
        </w:tabs>
        <w:spacing w:after="240" w:line="317" w:lineRule="exact"/>
        <w:ind w:left="20" w:right="20"/>
        <w:jc w:val="both"/>
        <w:rPr>
          <w:sz w:val="28"/>
          <w:szCs w:val="26"/>
          <w:lang w:val="uk-UA" w:eastAsia="uk-UA"/>
        </w:rPr>
      </w:pPr>
      <w:r w:rsidRPr="00CA6DF6">
        <w:rPr>
          <w:sz w:val="28"/>
          <w:szCs w:val="26"/>
          <w:lang w:val="uk-UA" w:eastAsia="uk-UA"/>
        </w:rPr>
        <w:t>Контроль за виконанням рішення покласти на заступника міського голови Медвєдєва В.І. та постійну депутатську комісію з питань землекористування, архітектури та будівництва.</w:t>
      </w:r>
    </w:p>
    <w:p w:rsidR="00D54411" w:rsidRPr="00145985" w:rsidRDefault="00D54411" w:rsidP="00D54411">
      <w:pPr>
        <w:pStyle w:val="a3"/>
        <w:spacing w:after="240"/>
        <w:rPr>
          <w:b/>
          <w:color w:val="000000"/>
          <w:sz w:val="28"/>
          <w:szCs w:val="28"/>
        </w:rPr>
      </w:pPr>
    </w:p>
    <w:p w:rsidR="00D54411" w:rsidRDefault="00D54411" w:rsidP="00D54411">
      <w:pPr>
        <w:pStyle w:val="a3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Міський голова</w:t>
      </w:r>
      <w:r w:rsidRPr="0035285E">
        <w:rPr>
          <w:b/>
          <w:color w:val="000000"/>
          <w:sz w:val="28"/>
          <w:szCs w:val="28"/>
        </w:rPr>
        <w:t>        </w:t>
      </w:r>
      <w:r>
        <w:rPr>
          <w:b/>
          <w:color w:val="000000"/>
          <w:sz w:val="28"/>
          <w:szCs w:val="28"/>
          <w:lang w:val="uk-UA"/>
        </w:rPr>
        <w:t xml:space="preserve">      </w:t>
      </w:r>
      <w:r w:rsidRPr="0035285E">
        <w:rPr>
          <w:b/>
          <w:color w:val="000000"/>
          <w:sz w:val="28"/>
          <w:szCs w:val="28"/>
        </w:rPr>
        <w:t>                                </w:t>
      </w:r>
      <w:r w:rsidRPr="0035285E">
        <w:rPr>
          <w:b/>
          <w:color w:val="000000"/>
          <w:sz w:val="28"/>
          <w:szCs w:val="28"/>
          <w:lang w:val="uk-UA"/>
        </w:rPr>
        <w:t xml:space="preserve">                                 </w:t>
      </w:r>
      <w:r w:rsidRPr="0035285E">
        <w:rPr>
          <w:b/>
          <w:color w:val="000000"/>
          <w:sz w:val="28"/>
          <w:szCs w:val="28"/>
        </w:rPr>
        <w:t xml:space="preserve">    </w:t>
      </w:r>
      <w:r>
        <w:rPr>
          <w:b/>
          <w:color w:val="000000"/>
          <w:sz w:val="28"/>
          <w:szCs w:val="28"/>
          <w:lang w:val="uk-UA"/>
        </w:rPr>
        <w:t>О</w:t>
      </w:r>
      <w:r w:rsidRPr="0035285E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  <w:lang w:val="uk-UA"/>
        </w:rPr>
        <w:t>П</w:t>
      </w:r>
      <w:r w:rsidRPr="0035285E">
        <w:rPr>
          <w:b/>
          <w:color w:val="000000"/>
          <w:sz w:val="28"/>
          <w:szCs w:val="28"/>
        </w:rPr>
        <w:t>.</w:t>
      </w:r>
      <w:r w:rsidRPr="0035285E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uk-UA"/>
        </w:rPr>
        <w:t>Грицаєнко</w:t>
      </w:r>
      <w:proofErr w:type="spellEnd"/>
    </w:p>
    <w:p w:rsidR="00B47644" w:rsidRDefault="00B47644"/>
    <w:sectPr w:rsidR="00B47644" w:rsidSect="00D54411">
      <w:pgSz w:w="11906" w:h="16838"/>
      <w:pgMar w:top="568" w:right="850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54411"/>
    <w:rsid w:val="00B47644"/>
    <w:rsid w:val="00D54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4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qFormat/>
    <w:rsid w:val="00D54411"/>
    <w:pPr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230"/>
      <w:szCs w:val="2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54411"/>
    <w:rPr>
      <w:rFonts w:ascii="Arial" w:eastAsia="Times New Roman" w:hAnsi="Arial" w:cs="Arial"/>
      <w:b/>
      <w:bCs/>
      <w:color w:val="000000"/>
      <w:sz w:val="230"/>
      <w:szCs w:val="230"/>
      <w:lang w:val="ru-RU" w:eastAsia="ru-RU"/>
    </w:rPr>
  </w:style>
  <w:style w:type="paragraph" w:styleId="a3">
    <w:name w:val="Normal (Web)"/>
    <w:basedOn w:val="a"/>
    <w:link w:val="a4"/>
    <w:rsid w:val="00D54411"/>
    <w:pPr>
      <w:spacing w:after="150"/>
    </w:pPr>
  </w:style>
  <w:style w:type="character" w:styleId="a5">
    <w:name w:val="Strong"/>
    <w:basedOn w:val="a0"/>
    <w:qFormat/>
    <w:rsid w:val="00D54411"/>
    <w:rPr>
      <w:rFonts w:cs="Times New Roman"/>
      <w:b/>
      <w:bCs/>
    </w:rPr>
  </w:style>
  <w:style w:type="paragraph" w:styleId="a6">
    <w:name w:val="Title"/>
    <w:basedOn w:val="a"/>
    <w:link w:val="a7"/>
    <w:qFormat/>
    <w:rsid w:val="00D54411"/>
    <w:pPr>
      <w:jc w:val="center"/>
    </w:pPr>
    <w:rPr>
      <w:sz w:val="28"/>
      <w:szCs w:val="20"/>
      <w:lang w:val="uk-UA"/>
    </w:rPr>
  </w:style>
  <w:style w:type="character" w:customStyle="1" w:styleId="a7">
    <w:name w:val="Название Знак"/>
    <w:basedOn w:val="a0"/>
    <w:link w:val="a6"/>
    <w:rsid w:val="00D5441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бычный (веб) Знак"/>
    <w:basedOn w:val="a0"/>
    <w:link w:val="a3"/>
    <w:rsid w:val="00D5441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D5441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441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1082</Words>
  <Characters>617</Characters>
  <Application>Microsoft Office Word</Application>
  <DocSecurity>0</DocSecurity>
  <Lines>5</Lines>
  <Paragraphs>3</Paragraphs>
  <ScaleCrop>false</ScaleCrop>
  <Company/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кадастр</dc:creator>
  <cp:lastModifiedBy>кадастр</cp:lastModifiedBy>
  <cp:revision>1</cp:revision>
  <dcterms:created xsi:type="dcterms:W3CDTF">2014-06-04T07:25:00Z</dcterms:created>
  <dcterms:modified xsi:type="dcterms:W3CDTF">2014-06-04T07:29:00Z</dcterms:modified>
</cp:coreProperties>
</file>